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5795F" w:rsidRPr="0075795F" w:rsidRDefault="0075795F" w:rsidP="0075795F">
      <w:pPr>
        <w:shd w:val="clear" w:color="auto" w:fill="FFFFFF"/>
        <w:spacing w:after="12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40"/>
          <w:szCs w:val="40"/>
          <w:lang w:eastAsia="uk-UA"/>
        </w:rPr>
      </w:pPr>
      <w:r w:rsidRPr="0075795F">
        <w:rPr>
          <w:rFonts w:ascii="Times New Roman" w:eastAsia="Times New Roman" w:hAnsi="Times New Roman" w:cs="Times New Roman"/>
          <w:b/>
          <w:bCs/>
          <w:color w:val="1D1D1D"/>
          <w:kern w:val="36"/>
          <w:sz w:val="40"/>
          <w:szCs w:val="40"/>
          <w:lang w:eastAsia="uk-UA"/>
        </w:rPr>
        <w:t>МОН оголошує конкурс на заміщення посади директора Інституту термоелектрики Національної академії наук України та Міністерства освіти і науки України</w:t>
      </w:r>
    </w:p>
    <w:p w:rsidR="0075795F" w:rsidRPr="0075795F" w:rsidRDefault="0075795F" w:rsidP="0075795F">
      <w:pPr>
        <w:shd w:val="clear" w:color="auto" w:fill="FFFFFF"/>
        <w:spacing w:before="100" w:beforeAutospacing="1"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У конкурсі можуть брати участь громадяни, які засвідчують рівень володіння державною мовою відповідно до частини 3 статті 10 Закону України «Про забезпечення функціонування української мови як державної», мають науковий ступінь доктора наук або доктора філософії, стаж роботи на посадах наукових працівників та (або) науково-педагогічних працівників не менше як 10 років.</w:t>
      </w:r>
    </w:p>
    <w:p w:rsidR="0075795F" w:rsidRPr="0075795F" w:rsidRDefault="0075795F" w:rsidP="0075795F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Вимоги до претендентів:</w:t>
      </w:r>
    </w:p>
    <w:p w:rsidR="0075795F" w:rsidRPr="0075795F" w:rsidRDefault="0075795F" w:rsidP="0075795F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Досвід роботи у сфері управління установами, організаціями, закладами освіти на позиціях керівника, заступника керівника або керівника </w:t>
      </w:r>
      <w:proofErr w:type="spellStart"/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проєкту</w:t>
      </w:r>
      <w:proofErr w:type="spellEnd"/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не менше трьох років.</w:t>
      </w:r>
    </w:p>
    <w:p w:rsidR="0075795F" w:rsidRPr="0075795F" w:rsidRDefault="0075795F" w:rsidP="007579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Строк подання заяв – два місяці з дня опублікування оголошення (з 02.11.2026 до 01.01.2027 (включно).</w:t>
      </w:r>
    </w:p>
    <w:p w:rsidR="0075795F" w:rsidRPr="0075795F" w:rsidRDefault="0075795F" w:rsidP="0075795F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Особи, які бажають взяти участь у конкурсі , подають такі документи: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Autospacing="1" w:after="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заяву про участь у конкурсі на ім’я керівника уповноваженого органу управління, в якій зазначається інформація про застосування або незастосування до претендента обмежень, установлених </w:t>
      </w:r>
      <w:hyperlink r:id="rId5" w:anchor="n147" w:tgtFrame="_blank" w:history="1">
        <w:r w:rsidRPr="0075795F">
          <w:rPr>
            <w:rFonts w:ascii="Times New Roman" w:eastAsia="Times New Roman" w:hAnsi="Times New Roman" w:cs="Times New Roman"/>
            <w:color w:val="3849F9"/>
            <w:sz w:val="28"/>
            <w:szCs w:val="28"/>
            <w:u w:val="single"/>
            <w:bdr w:val="none" w:sz="0" w:space="0" w:color="auto" w:frame="1"/>
            <w:lang w:eastAsia="uk-UA"/>
          </w:rPr>
          <w:t>частиною третьою</w:t>
        </w:r>
      </w:hyperlink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статті 9 Закону України «Про наукову і науково-технічну діяльність»;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5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особовий листок з обліку кадрів з фотографією розміром 3 х 4 сантиметри;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5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автобіографію;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5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копії документів про вищу освіту (з додатками), науковий ступінь та вчене звання;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Autospacing="1" w:after="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довідку про проходження попереднього (періодичного) психіатричного огляду (№ 100-2/0), яка видається відповідно до </w:t>
      </w:r>
      <w:hyperlink r:id="rId6" w:anchor="n9" w:tgtFrame="_blank" w:history="1">
        <w:r w:rsidRPr="0075795F">
          <w:rPr>
            <w:rFonts w:ascii="Times New Roman" w:eastAsia="Times New Roman" w:hAnsi="Times New Roman" w:cs="Times New Roman"/>
            <w:color w:val="3849F9"/>
            <w:sz w:val="28"/>
            <w:szCs w:val="28"/>
            <w:u w:val="single"/>
            <w:bdr w:val="none" w:sz="0" w:space="0" w:color="auto" w:frame="1"/>
            <w:lang w:eastAsia="uk-UA"/>
          </w:rPr>
          <w:t>Порядку проведення обов’язкових попередніх та періодичних психіатричних оглядів</w:t>
        </w:r>
      </w:hyperlink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затвердженого постановою Кабінету Міністрів України від 27 вересня 2000 р. № 1465 (Офіційний вісник України, 2000 р., № 39, ст. 1656);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5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довідку про наявність або відсутність судимості;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5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інформаційну довідку з Єдиного державного реєстру осіб, які вчинили корупційні правопорушення;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5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копію паспорта, засвідчену претендентом;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5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lastRenderedPageBreak/>
        <w:t>копію трудової книжки;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5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документ, що засвідчує рівень володіння державною мовою відповідно до частини 3 статті 10 Закону України «Про забезпечення функціонування української мови як державної»;</w:t>
      </w:r>
    </w:p>
    <w:p w:rsidR="0075795F" w:rsidRPr="0075795F" w:rsidRDefault="0075795F" w:rsidP="0075795F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письмову згоду на обробку персональних даних.</w:t>
      </w:r>
    </w:p>
    <w:p w:rsidR="0075795F" w:rsidRPr="0075795F" w:rsidRDefault="0075795F" w:rsidP="0075795F">
      <w:pPr>
        <w:shd w:val="clear" w:color="auto" w:fill="FFFFFF"/>
        <w:spacing w:before="240"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Копії документів, які подаються претендентом (крім копії паспорта), мають бути засвідчені в установленому порядку.</w:t>
      </w:r>
    </w:p>
    <w:p w:rsidR="0075795F" w:rsidRPr="0075795F" w:rsidRDefault="0075795F" w:rsidP="007579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Документи для участі у конкурсі необхідно подати за адресами:</w:t>
      </w:r>
    </w:p>
    <w:p w:rsidR="0075795F" w:rsidRPr="0075795F" w:rsidRDefault="0075795F" w:rsidP="0075795F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360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проспект Берестейський, 10, м. Київ, 01135;</w:t>
      </w: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hyperlink r:id="rId7" w:history="1">
        <w:r w:rsidRPr="0075795F">
          <w:rPr>
            <w:rFonts w:ascii="Times New Roman" w:eastAsia="Times New Roman" w:hAnsi="Times New Roman" w:cs="Times New Roman"/>
            <w:b/>
            <w:bCs/>
            <w:color w:val="3849F9"/>
            <w:sz w:val="28"/>
            <w:szCs w:val="28"/>
            <w:bdr w:val="none" w:sz="0" w:space="0" w:color="auto" w:frame="1"/>
            <w:lang w:eastAsia="uk-UA"/>
          </w:rPr>
          <w:t>mon@mon.gov.ua</w:t>
        </w:r>
      </w:hyperlink>
      <w:r w:rsidRPr="0075795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, телефон для довідок:  481-32-35.</w:t>
      </w:r>
    </w:p>
    <w:p w:rsidR="0075795F" w:rsidRPr="0075795F" w:rsidRDefault="0075795F" w:rsidP="002650E0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360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вулиця Володимирська, 54, м. Київ, </w:t>
      </w:r>
      <w:r w:rsidR="002650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01601</w:t>
      </w:r>
      <w:r w:rsidRPr="0075795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;</w:t>
      </w:r>
      <w:r w:rsidR="002650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</w:t>
      </w:r>
      <w:hyperlink r:id="rId8" w:history="1">
        <w:r w:rsidR="002650E0" w:rsidRPr="0075795F"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eastAsia="uk-UA"/>
          </w:rPr>
          <w:t>vftpm.nanu@gmail.com</w:t>
        </w:r>
      </w:hyperlink>
      <w:r w:rsidRPr="0075795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,</w:t>
      </w:r>
      <w:r w:rsidR="002650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</w:t>
      </w:r>
      <w:bookmarkStart w:id="0" w:name="_GoBack"/>
      <w:bookmarkEnd w:id="0"/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fldChar w:fldCharType="begin"/>
      </w: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instrText xml:space="preserve"> HYPERLINK "mailto:vftpm@nas.gov.ua" </w:instrText>
      </w: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fldChar w:fldCharType="separate"/>
      </w:r>
      <w:r w:rsidRPr="0075795F">
        <w:rPr>
          <w:rFonts w:ascii="Times New Roman" w:eastAsia="Times New Roman" w:hAnsi="Times New Roman" w:cs="Times New Roman"/>
          <w:b/>
          <w:bCs/>
          <w:color w:val="3849F9"/>
          <w:sz w:val="28"/>
          <w:szCs w:val="28"/>
          <w:bdr w:val="none" w:sz="0" w:space="0" w:color="auto" w:frame="1"/>
          <w:lang w:eastAsia="uk-UA"/>
        </w:rPr>
        <w:t>vftpm@nas.gov.ua</w:t>
      </w:r>
      <w:r w:rsidRPr="0075795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fldChar w:fldCharType="end"/>
      </w:r>
      <w:r w:rsidRPr="0075795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, телефон для довідок: 239-65-04, 234-19-14.</w:t>
      </w:r>
    </w:p>
    <w:p w:rsidR="0075795F" w:rsidRPr="0075795F" w:rsidRDefault="0075795F" w:rsidP="0075795F">
      <w:pPr>
        <w:shd w:val="clear" w:color="auto" w:fill="FFFFFF"/>
        <w:spacing w:before="240"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Відповідальність за достовірність документів несе претендент.</w:t>
      </w:r>
    </w:p>
    <w:p w:rsidR="0075795F" w:rsidRPr="0075795F" w:rsidRDefault="0075795F" w:rsidP="0075795F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5795F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Вибори директора Інституту термоелектрики Національної академії наук України та Міністерства освіти і науки України відбудуться 21 січня 2027 року</w:t>
      </w:r>
    </w:p>
    <w:p w:rsidR="00E632D7" w:rsidRDefault="0046425A"/>
    <w:sectPr w:rsidR="00E63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1123C"/>
    <w:multiLevelType w:val="multilevel"/>
    <w:tmpl w:val="79B4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3C3118"/>
    <w:multiLevelType w:val="multilevel"/>
    <w:tmpl w:val="589E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081185"/>
    <w:multiLevelType w:val="multilevel"/>
    <w:tmpl w:val="C21E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5F"/>
    <w:rsid w:val="002650E0"/>
    <w:rsid w:val="002C36E5"/>
    <w:rsid w:val="0046425A"/>
    <w:rsid w:val="0075795F"/>
    <w:rsid w:val="00E15DB7"/>
    <w:rsid w:val="00EB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ED05"/>
  <w15:chartTrackingRefBased/>
  <w15:docId w15:val="{84EE896C-56A1-44F7-A437-65134913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50E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65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7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62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046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20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9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732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183494">
          <w:marLeft w:val="0"/>
          <w:marRight w:val="0"/>
          <w:marTop w:val="375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ftpm.nanu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n@mon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1465-2000-%D0%BF" TargetMode="External"/><Relationship Id="rId5" Type="http://schemas.openxmlformats.org/officeDocument/2006/relationships/hyperlink" Target="https://zakon.rada.gov.ua/laws/show/848-1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1894</Words>
  <Characters>1081</Characters>
  <Application>Microsoft Office Word</Application>
  <DocSecurity>0</DocSecurity>
  <Lines>9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cp:lastPrinted>2026-11-03T09:04:00Z</cp:lastPrinted>
  <dcterms:created xsi:type="dcterms:W3CDTF">2026-11-03T09:25:00Z</dcterms:created>
  <dcterms:modified xsi:type="dcterms:W3CDTF">2026-11-03T09:25:00Z</dcterms:modified>
</cp:coreProperties>
</file>